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466" w:rsidRDefault="00FD2466" w:rsidP="006A68CD">
      <w:pPr>
        <w:keepNext/>
        <w:jc w:val="right"/>
        <w:outlineLvl w:val="1"/>
        <w:rPr>
          <w:rFonts w:ascii="Book Antiqua" w:eastAsia="Calibri" w:hAnsi="Book Antiqua"/>
          <w:b/>
          <w:bCs/>
          <w:u w:val="single"/>
        </w:rPr>
      </w:pPr>
      <w:r>
        <w:rPr>
          <w:rFonts w:ascii="Book Antiqua" w:eastAsia="Calibri" w:hAnsi="Book Antiqua"/>
          <w:b/>
          <w:u w:val="single"/>
        </w:rPr>
        <w:t>ОБЩИНСКИ СЪВЕТ – СТРЕЛЧА</w:t>
      </w:r>
      <w:r w:rsidR="006A68CD">
        <w:rPr>
          <w:rFonts w:ascii="Book Antiqua" w:eastAsia="Calibri" w:hAnsi="Book Antiqua"/>
          <w:b/>
          <w:u w:val="single"/>
        </w:rPr>
        <w:t xml:space="preserve"> </w:t>
      </w:r>
      <w:r w:rsidR="006A68CD" w:rsidRPr="006A68CD">
        <w:rPr>
          <w:rFonts w:ascii="Book Antiqua" w:eastAsia="Calibri" w:hAnsi="Book Antiqua"/>
        </w:rPr>
        <w:t xml:space="preserve">                                Препис!</w:t>
      </w:r>
    </w:p>
    <w:p w:rsidR="00FD2466" w:rsidRDefault="00FD2466" w:rsidP="00FD2466">
      <w:pPr>
        <w:keepNext/>
        <w:jc w:val="center"/>
        <w:outlineLvl w:val="2"/>
        <w:rPr>
          <w:rFonts w:ascii="Book Antiqua" w:eastAsia="Calibri" w:hAnsi="Book Antiqua"/>
          <w:b/>
        </w:rPr>
      </w:pPr>
      <w:r>
        <w:rPr>
          <w:rFonts w:ascii="Book Antiqua" w:eastAsia="Calibri" w:hAnsi="Book Antiqua"/>
          <w:b/>
        </w:rPr>
        <w:t>Р Е Ш Е Н И Е</w:t>
      </w:r>
    </w:p>
    <w:p w:rsidR="00FD2466" w:rsidRDefault="00FD2466" w:rsidP="00FD2466">
      <w:pPr>
        <w:jc w:val="center"/>
        <w:rPr>
          <w:rFonts w:ascii="Book Antiqua" w:hAnsi="Book Antiqua" w:cs="German"/>
          <w:b/>
          <w:lang w:val="en-US"/>
        </w:rPr>
      </w:pPr>
      <w:r>
        <w:rPr>
          <w:rFonts w:ascii="Book Antiqua" w:hAnsi="Book Antiqua" w:cs="German"/>
          <w:b/>
        </w:rPr>
        <w:t xml:space="preserve">№ </w:t>
      </w:r>
      <w:r>
        <w:rPr>
          <w:rFonts w:ascii="Book Antiqua" w:hAnsi="Book Antiqua" w:cs="German"/>
          <w:b/>
          <w:lang w:val="en-US"/>
        </w:rPr>
        <w:t>543</w:t>
      </w:r>
    </w:p>
    <w:p w:rsidR="00FD2466" w:rsidRDefault="00FD2466" w:rsidP="00FD2466">
      <w:pPr>
        <w:jc w:val="center"/>
        <w:rPr>
          <w:rFonts w:ascii="Book Antiqua" w:hAnsi="Book Antiqua" w:cs="German"/>
          <w:b/>
          <w:bCs/>
        </w:rPr>
      </w:pPr>
      <w:r>
        <w:rPr>
          <w:rFonts w:ascii="Book Antiqua" w:hAnsi="Book Antiqua" w:cs="German"/>
          <w:b/>
        </w:rPr>
        <w:t xml:space="preserve">от редовно заседание на </w:t>
      </w:r>
      <w:proofErr w:type="spellStart"/>
      <w:r>
        <w:rPr>
          <w:rFonts w:ascii="Book Antiqua" w:hAnsi="Book Antiqua" w:cs="German"/>
          <w:b/>
        </w:rPr>
        <w:t>ОбС</w:t>
      </w:r>
      <w:proofErr w:type="spellEnd"/>
      <w:r>
        <w:rPr>
          <w:rFonts w:ascii="Book Antiqua" w:hAnsi="Book Antiqua" w:cs="German"/>
          <w:b/>
        </w:rPr>
        <w:t xml:space="preserve"> – Стрелча</w:t>
      </w:r>
    </w:p>
    <w:p w:rsidR="00FD2466" w:rsidRDefault="00FD2466" w:rsidP="00FD2466">
      <w:pPr>
        <w:jc w:val="center"/>
        <w:rPr>
          <w:rFonts w:ascii="Book Antiqua" w:hAnsi="Book Antiqua" w:cs="German"/>
          <w:b/>
          <w:bCs/>
        </w:rPr>
      </w:pPr>
      <w:r>
        <w:rPr>
          <w:rFonts w:ascii="Book Antiqua" w:hAnsi="Book Antiqua" w:cs="German"/>
          <w:b/>
        </w:rPr>
        <w:t>проведено на</w:t>
      </w:r>
      <w:r w:rsidR="00331F41">
        <w:rPr>
          <w:rFonts w:ascii="Book Antiqua" w:hAnsi="Book Antiqua" w:cs="German"/>
          <w:b/>
          <w:lang w:val="ru-RU"/>
        </w:rPr>
        <w:t xml:space="preserve"> 02</w:t>
      </w:r>
      <w:r>
        <w:rPr>
          <w:rFonts w:ascii="Book Antiqua" w:hAnsi="Book Antiqua" w:cs="German"/>
          <w:b/>
          <w:lang w:val="ru-RU"/>
        </w:rPr>
        <w:t>.09. 2026г.</w:t>
      </w:r>
    </w:p>
    <w:p w:rsidR="00FD2466" w:rsidRDefault="00FD2466" w:rsidP="00FD2466">
      <w:pPr>
        <w:jc w:val="center"/>
        <w:rPr>
          <w:rFonts w:ascii="Book Antiqua" w:hAnsi="Book Antiqua" w:cs="German"/>
          <w:b/>
          <w:lang w:val="en-US"/>
        </w:rPr>
      </w:pPr>
      <w:r>
        <w:rPr>
          <w:rFonts w:ascii="Book Antiqua" w:hAnsi="Book Antiqua" w:cs="German"/>
          <w:b/>
        </w:rPr>
        <w:t xml:space="preserve">взето с Протокол № </w:t>
      </w:r>
      <w:r>
        <w:rPr>
          <w:rFonts w:ascii="Book Antiqua" w:hAnsi="Book Antiqua" w:cs="German"/>
          <w:b/>
          <w:lang w:val="en-US"/>
        </w:rPr>
        <w:t>44</w:t>
      </w:r>
    </w:p>
    <w:p w:rsidR="007B224D" w:rsidRPr="00F16428" w:rsidRDefault="007B224D" w:rsidP="007B224D">
      <w:pPr>
        <w:spacing w:line="276" w:lineRule="auto"/>
        <w:ind w:left="-851" w:firstLine="851"/>
        <w:rPr>
          <w:rFonts w:eastAsia="Calibri"/>
          <w:b/>
          <w:lang w:eastAsia="en-US"/>
        </w:rPr>
      </w:pPr>
    </w:p>
    <w:p w:rsidR="007B224D" w:rsidRPr="00FD2466" w:rsidRDefault="007B224D" w:rsidP="007B224D">
      <w:pPr>
        <w:ind w:left="-851" w:firstLine="851"/>
        <w:jc w:val="both"/>
        <w:rPr>
          <w:sz w:val="22"/>
          <w:szCs w:val="22"/>
        </w:rPr>
      </w:pPr>
      <w:r w:rsidRPr="007B224D">
        <w:rPr>
          <w:b/>
          <w:bCs/>
          <w:sz w:val="22"/>
          <w:szCs w:val="22"/>
          <w:u w:val="single"/>
          <w:lang w:eastAsia="en-US"/>
        </w:rPr>
        <w:t>ОТНОСНО:</w:t>
      </w:r>
      <w:r w:rsidRPr="007B224D">
        <w:rPr>
          <w:b/>
          <w:bCs/>
          <w:sz w:val="22"/>
          <w:szCs w:val="22"/>
          <w:lang w:eastAsia="en-US"/>
        </w:rPr>
        <w:t xml:space="preserve"> </w:t>
      </w:r>
      <w:r w:rsidRPr="00FD2466">
        <w:rPr>
          <w:sz w:val="22"/>
          <w:szCs w:val="22"/>
        </w:rPr>
        <w:t>Включване</w:t>
      </w:r>
      <w:r w:rsidRPr="00FD2466">
        <w:rPr>
          <w:rStyle w:val="a3"/>
          <w:sz w:val="22"/>
          <w:szCs w:val="22"/>
        </w:rPr>
        <w:t xml:space="preserve"> </w:t>
      </w:r>
      <w:r w:rsidRPr="00FD2466">
        <w:rPr>
          <w:sz w:val="22"/>
          <w:szCs w:val="22"/>
        </w:rPr>
        <w:t xml:space="preserve">в Програмата за управление и разпореждане с имоти – общинска собственост в община Стрелча за </w:t>
      </w:r>
      <w:r w:rsidRPr="00FD2466">
        <w:rPr>
          <w:rStyle w:val="a3"/>
          <w:b w:val="0"/>
          <w:sz w:val="22"/>
          <w:szCs w:val="22"/>
        </w:rPr>
        <w:t>2026 г.</w:t>
      </w:r>
      <w:r w:rsidRPr="00FD2466">
        <w:rPr>
          <w:sz w:val="22"/>
          <w:szCs w:val="22"/>
        </w:rPr>
        <w:t xml:space="preserve"> и одобряване на пазарна оценка от лицензиран оценител за продажба на </w:t>
      </w:r>
      <w:r w:rsidRPr="00FD2466">
        <w:rPr>
          <w:b/>
          <w:sz w:val="22"/>
          <w:szCs w:val="22"/>
        </w:rPr>
        <w:t>ПИ</w:t>
      </w:r>
      <w:r w:rsidRPr="00FD2466">
        <w:rPr>
          <w:b/>
          <w:sz w:val="22"/>
          <w:szCs w:val="22"/>
          <w:lang w:val="ru-RU"/>
        </w:rPr>
        <w:t>№69835.69.88</w:t>
      </w:r>
      <w:r w:rsidRPr="00FD2466">
        <w:rPr>
          <w:sz w:val="22"/>
          <w:szCs w:val="22"/>
        </w:rPr>
        <w:t xml:space="preserve"> </w:t>
      </w:r>
      <w:r w:rsidRPr="00FD2466">
        <w:rPr>
          <w:rStyle w:val="a3"/>
          <w:sz w:val="22"/>
          <w:szCs w:val="22"/>
        </w:rPr>
        <w:t>в землището на гр. Стрелча, общ. Стрелча</w:t>
      </w:r>
      <w:r w:rsidRPr="00FD2466">
        <w:rPr>
          <w:sz w:val="22"/>
          <w:szCs w:val="22"/>
        </w:rPr>
        <w:t xml:space="preserve">, чрез провеждане на публичен търг с явно </w:t>
      </w:r>
      <w:r w:rsidRPr="00FD2466">
        <w:rPr>
          <w:rStyle w:val="a3"/>
          <w:b w:val="0"/>
          <w:sz w:val="22"/>
          <w:szCs w:val="22"/>
        </w:rPr>
        <w:t>наддаване</w:t>
      </w:r>
      <w:r w:rsidRPr="00FD2466">
        <w:rPr>
          <w:sz w:val="22"/>
          <w:szCs w:val="22"/>
        </w:rPr>
        <w:t>.</w:t>
      </w:r>
    </w:p>
    <w:p w:rsidR="007B224D" w:rsidRPr="00FD2466" w:rsidRDefault="007B224D" w:rsidP="007B224D">
      <w:pPr>
        <w:ind w:left="-851" w:firstLine="851"/>
        <w:jc w:val="both"/>
        <w:rPr>
          <w:sz w:val="22"/>
          <w:szCs w:val="22"/>
        </w:rPr>
      </w:pPr>
    </w:p>
    <w:p w:rsidR="007B224D" w:rsidRPr="00FD2466" w:rsidRDefault="007B224D" w:rsidP="007B224D">
      <w:pPr>
        <w:ind w:left="-851" w:firstLine="851"/>
        <w:jc w:val="both"/>
        <w:rPr>
          <w:sz w:val="22"/>
          <w:szCs w:val="22"/>
          <w:lang w:val="ru-RU"/>
        </w:rPr>
      </w:pPr>
      <w:r w:rsidRPr="00FD2466">
        <w:rPr>
          <w:sz w:val="22"/>
          <w:szCs w:val="22"/>
        </w:rPr>
        <w:t xml:space="preserve">С оглед осигуряване на общинския бюджет в приходната му част, на основание чл.21, ал.1, т.8 във връзка с ал.2 от ЗМСМА, чл.8, ал.1 и чл.35, ал.1 от ЗОС и чл.46, ал.1 и чл.58 ал.1 от Наредбата за реда за придобиване, управление и разпореждане с общинското имущество и внесено предложение от инж. Георги Павлов – кмет на община Стрелча, общински съвет - Стрелча </w:t>
      </w:r>
    </w:p>
    <w:p w:rsidR="007B224D" w:rsidRPr="00FD2466" w:rsidRDefault="007B224D" w:rsidP="007B224D">
      <w:pPr>
        <w:ind w:left="-851" w:firstLine="851"/>
        <w:jc w:val="center"/>
        <w:rPr>
          <w:b/>
          <w:bCs/>
          <w:sz w:val="22"/>
          <w:szCs w:val="22"/>
          <w:lang w:val="ru-RU"/>
        </w:rPr>
      </w:pPr>
    </w:p>
    <w:p w:rsidR="007B224D" w:rsidRPr="00FD2466" w:rsidRDefault="007B224D" w:rsidP="007B224D">
      <w:pPr>
        <w:keepNext/>
        <w:spacing w:after="120" w:line="276" w:lineRule="auto"/>
        <w:ind w:left="-851" w:firstLine="851"/>
        <w:jc w:val="center"/>
        <w:outlineLvl w:val="2"/>
        <w:rPr>
          <w:b/>
          <w:sz w:val="22"/>
          <w:szCs w:val="22"/>
        </w:rPr>
      </w:pPr>
      <w:r w:rsidRPr="00FD2466">
        <w:rPr>
          <w:rFonts w:eastAsia="Calibri"/>
          <w:b/>
          <w:bCs/>
          <w:sz w:val="22"/>
          <w:szCs w:val="22"/>
          <w:lang w:eastAsia="en-US"/>
        </w:rPr>
        <w:t>Р Е Ш И</w:t>
      </w:r>
      <w:r w:rsidRPr="00FD2466">
        <w:rPr>
          <w:b/>
          <w:sz w:val="22"/>
          <w:szCs w:val="22"/>
        </w:rPr>
        <w:t>:</w:t>
      </w:r>
    </w:p>
    <w:p w:rsidR="007B224D" w:rsidRPr="00FD2466" w:rsidRDefault="007B224D" w:rsidP="007B224D">
      <w:pPr>
        <w:pStyle w:val="a4"/>
        <w:numPr>
          <w:ilvl w:val="0"/>
          <w:numId w:val="1"/>
        </w:numPr>
        <w:ind w:left="-851" w:firstLine="557"/>
        <w:jc w:val="both"/>
        <w:rPr>
          <w:sz w:val="22"/>
          <w:szCs w:val="22"/>
        </w:rPr>
      </w:pPr>
      <w:r w:rsidRPr="00FD2466">
        <w:rPr>
          <w:sz w:val="22"/>
          <w:szCs w:val="22"/>
        </w:rPr>
        <w:t xml:space="preserve">Включва в Програмата за управление и разпореждане с имоти – общинска собственост в община Стрелча за </w:t>
      </w:r>
      <w:r w:rsidRPr="00FD2466">
        <w:rPr>
          <w:rStyle w:val="a3"/>
          <w:b w:val="0"/>
          <w:sz w:val="22"/>
          <w:szCs w:val="22"/>
        </w:rPr>
        <w:t xml:space="preserve">2026г., </w:t>
      </w:r>
      <w:r w:rsidRPr="00FD2466">
        <w:rPr>
          <w:sz w:val="22"/>
          <w:szCs w:val="22"/>
        </w:rPr>
        <w:t>одобрява изготвената оценка от лицензиран оценител на долупосоченият имот и дава съгласие същият да бъде продаден чрез публичен търг с явно наддаване:</w:t>
      </w:r>
    </w:p>
    <w:p w:rsidR="007B224D" w:rsidRPr="00FD2466" w:rsidRDefault="007B224D" w:rsidP="007B224D">
      <w:pPr>
        <w:ind w:left="-851"/>
        <w:jc w:val="both"/>
        <w:rPr>
          <w:sz w:val="22"/>
          <w:szCs w:val="22"/>
        </w:rPr>
      </w:pPr>
      <w:r w:rsidRPr="00FD2466">
        <w:rPr>
          <w:b/>
          <w:bCs/>
          <w:sz w:val="22"/>
          <w:szCs w:val="22"/>
          <w:lang w:eastAsia="en-US"/>
        </w:rPr>
        <w:t>ПИ№69835.69.88</w:t>
      </w:r>
      <w:r w:rsidRPr="00FD2466">
        <w:rPr>
          <w:bCs/>
          <w:sz w:val="22"/>
          <w:szCs w:val="22"/>
          <w:lang w:eastAsia="en-US"/>
        </w:rPr>
        <w:t xml:space="preserve"> - нива с площ 0,892 дка,</w:t>
      </w:r>
      <w:r w:rsidRPr="00FD2466">
        <w:rPr>
          <w:sz w:val="22"/>
          <w:szCs w:val="22"/>
          <w:lang w:val="en-US" w:eastAsia="en-US"/>
        </w:rPr>
        <w:t xml:space="preserve"> V-</w:t>
      </w:r>
      <w:r w:rsidRPr="00FD2466">
        <w:rPr>
          <w:sz w:val="22"/>
          <w:szCs w:val="22"/>
          <w:lang w:eastAsia="en-US"/>
        </w:rPr>
        <w:t>т</w:t>
      </w:r>
      <w:r w:rsidRPr="00FD2466">
        <w:rPr>
          <w:sz w:val="22"/>
          <w:szCs w:val="22"/>
          <w:lang w:val="ru-RU" w:eastAsia="en-US"/>
        </w:rPr>
        <w:t xml:space="preserve">а категория, в </w:t>
      </w:r>
      <w:r w:rsidRPr="00FD2466">
        <w:rPr>
          <w:sz w:val="22"/>
          <w:szCs w:val="22"/>
          <w:lang w:eastAsia="en-US"/>
        </w:rPr>
        <w:t>местността „Воденицата“, в землището на гр. Стрелча</w:t>
      </w:r>
      <w:r w:rsidRPr="00FD2466">
        <w:rPr>
          <w:sz w:val="22"/>
          <w:szCs w:val="22"/>
        </w:rPr>
        <w:t>, община Стрелча, актуван с АЧОС №4279/08.02.2024год. и вписан в Службата по вписвания гр. Панагюрище под №322/14.02.2024год.</w:t>
      </w:r>
      <w:r w:rsidRPr="00FD2466">
        <w:rPr>
          <w:sz w:val="22"/>
          <w:szCs w:val="22"/>
          <w:lang w:val="en-US"/>
        </w:rPr>
        <w:t>,</w:t>
      </w:r>
      <w:r w:rsidRPr="00FD2466">
        <w:rPr>
          <w:sz w:val="22"/>
          <w:szCs w:val="22"/>
        </w:rPr>
        <w:t xml:space="preserve"> </w:t>
      </w:r>
      <w:r w:rsidRPr="00FD2466">
        <w:rPr>
          <w:sz w:val="22"/>
          <w:szCs w:val="22"/>
          <w:lang w:val="en-US"/>
        </w:rPr>
        <w:t>A</w:t>
      </w:r>
      <w:proofErr w:type="spellStart"/>
      <w:r w:rsidRPr="00FD2466">
        <w:rPr>
          <w:sz w:val="22"/>
          <w:szCs w:val="22"/>
        </w:rPr>
        <w:t>кт</w:t>
      </w:r>
      <w:proofErr w:type="spellEnd"/>
      <w:r w:rsidRPr="00FD2466">
        <w:rPr>
          <w:sz w:val="22"/>
          <w:szCs w:val="22"/>
        </w:rPr>
        <w:t xml:space="preserve"> №33</w:t>
      </w:r>
      <w:r w:rsidRPr="00FD2466">
        <w:rPr>
          <w:sz w:val="22"/>
          <w:szCs w:val="22"/>
          <w:lang w:val="en-US"/>
        </w:rPr>
        <w:t>,</w:t>
      </w:r>
      <w:r w:rsidRPr="00FD2466">
        <w:rPr>
          <w:sz w:val="22"/>
          <w:szCs w:val="22"/>
        </w:rPr>
        <w:t xml:space="preserve"> том 2 за продажба </w:t>
      </w:r>
      <w:r w:rsidRPr="00FD2466">
        <w:rPr>
          <w:sz w:val="22"/>
          <w:szCs w:val="22"/>
          <w:lang w:val="ru-RU"/>
        </w:rPr>
        <w:t xml:space="preserve">чрез </w:t>
      </w:r>
      <w:proofErr w:type="spellStart"/>
      <w:r w:rsidRPr="00FD2466">
        <w:rPr>
          <w:sz w:val="22"/>
          <w:szCs w:val="22"/>
          <w:lang w:val="ru-RU"/>
        </w:rPr>
        <w:t>провеждане</w:t>
      </w:r>
      <w:proofErr w:type="spellEnd"/>
      <w:r w:rsidRPr="00FD2466">
        <w:rPr>
          <w:sz w:val="22"/>
          <w:szCs w:val="22"/>
          <w:lang w:val="ru-RU"/>
        </w:rPr>
        <w:t xml:space="preserve"> на публичен </w:t>
      </w:r>
      <w:proofErr w:type="spellStart"/>
      <w:r w:rsidRPr="00FD2466">
        <w:rPr>
          <w:sz w:val="22"/>
          <w:szCs w:val="22"/>
          <w:lang w:val="ru-RU"/>
        </w:rPr>
        <w:t>търг</w:t>
      </w:r>
      <w:proofErr w:type="spellEnd"/>
      <w:r w:rsidRPr="00FD2466">
        <w:rPr>
          <w:sz w:val="22"/>
          <w:szCs w:val="22"/>
          <w:lang w:val="ru-RU"/>
        </w:rPr>
        <w:t xml:space="preserve"> с явно </w:t>
      </w:r>
      <w:proofErr w:type="spellStart"/>
      <w:r w:rsidRPr="00FD2466">
        <w:rPr>
          <w:sz w:val="22"/>
          <w:szCs w:val="22"/>
          <w:lang w:val="ru-RU"/>
        </w:rPr>
        <w:t>наддаване</w:t>
      </w:r>
      <w:proofErr w:type="spellEnd"/>
      <w:r w:rsidRPr="00FD2466">
        <w:rPr>
          <w:sz w:val="22"/>
          <w:szCs w:val="22"/>
          <w:lang w:val="ru-RU"/>
        </w:rPr>
        <w:t xml:space="preserve">. </w:t>
      </w:r>
      <w:proofErr w:type="spellStart"/>
      <w:proofErr w:type="gramStart"/>
      <w:r w:rsidRPr="00FD2466">
        <w:rPr>
          <w:sz w:val="22"/>
          <w:szCs w:val="22"/>
          <w:lang w:val="ru-RU"/>
        </w:rPr>
        <w:t>Изготвената</w:t>
      </w:r>
      <w:proofErr w:type="spellEnd"/>
      <w:r w:rsidRPr="00FD2466">
        <w:rPr>
          <w:sz w:val="22"/>
          <w:szCs w:val="22"/>
          <w:lang w:val="ru-RU"/>
        </w:rPr>
        <w:t xml:space="preserve">  оценка</w:t>
      </w:r>
      <w:proofErr w:type="gramEnd"/>
      <w:r w:rsidRPr="00FD2466">
        <w:rPr>
          <w:sz w:val="22"/>
          <w:szCs w:val="22"/>
          <w:lang w:val="ru-RU"/>
        </w:rPr>
        <w:t xml:space="preserve"> от </w:t>
      </w:r>
      <w:proofErr w:type="spellStart"/>
      <w:r w:rsidRPr="00FD2466">
        <w:rPr>
          <w:sz w:val="22"/>
          <w:szCs w:val="22"/>
          <w:lang w:val="ru-RU"/>
        </w:rPr>
        <w:t>лицензиран</w:t>
      </w:r>
      <w:proofErr w:type="spellEnd"/>
      <w:r w:rsidRPr="00FD2466">
        <w:rPr>
          <w:sz w:val="22"/>
          <w:szCs w:val="22"/>
          <w:lang w:val="ru-RU"/>
        </w:rPr>
        <w:t xml:space="preserve"> </w:t>
      </w:r>
      <w:proofErr w:type="spellStart"/>
      <w:r w:rsidRPr="00FD2466">
        <w:rPr>
          <w:sz w:val="22"/>
          <w:szCs w:val="22"/>
          <w:lang w:val="ru-RU"/>
        </w:rPr>
        <w:t>оценител</w:t>
      </w:r>
      <w:proofErr w:type="spellEnd"/>
      <w:r w:rsidRPr="00FD2466">
        <w:rPr>
          <w:sz w:val="22"/>
          <w:szCs w:val="22"/>
          <w:lang w:val="ru-RU"/>
        </w:rPr>
        <w:t xml:space="preserve"> е на </w:t>
      </w:r>
      <w:proofErr w:type="spellStart"/>
      <w:r w:rsidRPr="00FD2466">
        <w:rPr>
          <w:sz w:val="22"/>
          <w:szCs w:val="22"/>
          <w:lang w:val="ru-RU"/>
        </w:rPr>
        <w:t>стойност</w:t>
      </w:r>
      <w:proofErr w:type="spellEnd"/>
      <w:r w:rsidRPr="00FD2466">
        <w:rPr>
          <w:sz w:val="22"/>
          <w:szCs w:val="22"/>
          <w:lang w:val="ru-RU"/>
        </w:rPr>
        <w:t xml:space="preserve"> </w:t>
      </w:r>
      <w:r w:rsidRPr="00FD2466">
        <w:rPr>
          <w:b/>
          <w:color w:val="000000"/>
          <w:sz w:val="22"/>
          <w:szCs w:val="22"/>
        </w:rPr>
        <w:t>1100,17</w:t>
      </w:r>
      <w:r w:rsidRPr="00FD2466">
        <w:rPr>
          <w:b/>
          <w:color w:val="000000"/>
          <w:sz w:val="22"/>
          <w:szCs w:val="22"/>
          <w:lang w:val="ru-RU"/>
        </w:rPr>
        <w:t xml:space="preserve"> </w:t>
      </w:r>
      <w:r w:rsidRPr="00FD2466">
        <w:rPr>
          <w:b/>
          <w:color w:val="000000"/>
          <w:sz w:val="22"/>
          <w:szCs w:val="22"/>
        </w:rPr>
        <w:t>€</w:t>
      </w:r>
      <w:r w:rsidRPr="00FD2466">
        <w:rPr>
          <w:color w:val="FF0000"/>
          <w:sz w:val="22"/>
          <w:szCs w:val="22"/>
        </w:rPr>
        <w:t xml:space="preserve"> </w:t>
      </w:r>
      <w:r w:rsidRPr="00FD2466">
        <w:rPr>
          <w:color w:val="000000"/>
          <w:sz w:val="22"/>
          <w:szCs w:val="22"/>
        </w:rPr>
        <w:t xml:space="preserve">/хиляда и сто евро и седемнадесет евро цента/ </w:t>
      </w:r>
      <w:r w:rsidRPr="00FD2466">
        <w:rPr>
          <w:color w:val="000000"/>
          <w:sz w:val="22"/>
          <w:szCs w:val="22"/>
          <w:lang w:val="ru-RU"/>
        </w:rPr>
        <w:t xml:space="preserve">без ДДС. </w:t>
      </w:r>
    </w:p>
    <w:p w:rsidR="007B224D" w:rsidRPr="00FD2466" w:rsidRDefault="007B224D" w:rsidP="007B224D">
      <w:pPr>
        <w:ind w:left="-851" w:firstLine="851"/>
        <w:rPr>
          <w:b/>
          <w:bCs/>
          <w:sz w:val="22"/>
          <w:szCs w:val="22"/>
        </w:rPr>
      </w:pPr>
    </w:p>
    <w:p w:rsidR="007B224D" w:rsidRPr="00FD2466" w:rsidRDefault="007B224D" w:rsidP="007B224D">
      <w:pPr>
        <w:ind w:left="-851"/>
        <w:jc w:val="both"/>
        <w:rPr>
          <w:b/>
          <w:sz w:val="22"/>
          <w:szCs w:val="22"/>
        </w:rPr>
      </w:pPr>
      <w:r w:rsidRPr="00FD2466">
        <w:rPr>
          <w:sz w:val="22"/>
          <w:szCs w:val="22"/>
        </w:rPr>
        <w:t xml:space="preserve">      </w:t>
      </w:r>
      <w:r w:rsidRPr="00FD2466">
        <w:rPr>
          <w:sz w:val="22"/>
          <w:szCs w:val="22"/>
          <w:lang w:val="en-US"/>
        </w:rPr>
        <w:t>II</w:t>
      </w:r>
      <w:r w:rsidRPr="00FD2466">
        <w:rPr>
          <w:sz w:val="22"/>
          <w:szCs w:val="22"/>
        </w:rPr>
        <w:t>.</w:t>
      </w:r>
      <w:r w:rsidRPr="00FD2466">
        <w:rPr>
          <w:b/>
          <w:sz w:val="22"/>
          <w:szCs w:val="22"/>
        </w:rPr>
        <w:t xml:space="preserve"> </w:t>
      </w:r>
      <w:r w:rsidRPr="00FD2466">
        <w:rPr>
          <w:sz w:val="22"/>
          <w:szCs w:val="22"/>
        </w:rPr>
        <w:t xml:space="preserve">Упълномощава </w:t>
      </w:r>
      <w:r w:rsidRPr="00FD2466">
        <w:rPr>
          <w:rStyle w:val="a3"/>
          <w:b w:val="0"/>
          <w:sz w:val="22"/>
          <w:szCs w:val="22"/>
        </w:rPr>
        <w:t>Кмета на община Стрелча</w:t>
      </w:r>
      <w:r w:rsidRPr="00FD2466">
        <w:rPr>
          <w:sz w:val="22"/>
          <w:szCs w:val="22"/>
        </w:rPr>
        <w:t xml:space="preserve"> да организира и проведе процедурата по продажбата чрез публичен търг с явно наддаване и да сключи договор със спечелилият търга кандидат.</w:t>
      </w:r>
      <w:r w:rsidRPr="00FD2466">
        <w:rPr>
          <w:b/>
          <w:sz w:val="22"/>
          <w:szCs w:val="22"/>
        </w:rPr>
        <w:t xml:space="preserve">                    </w:t>
      </w:r>
    </w:p>
    <w:p w:rsidR="007B224D" w:rsidRPr="00FD2466" w:rsidRDefault="007B224D" w:rsidP="007B224D">
      <w:pPr>
        <w:jc w:val="both"/>
        <w:rPr>
          <w:sz w:val="22"/>
          <w:szCs w:val="22"/>
          <w:lang w:val="ru-RU"/>
        </w:rPr>
      </w:pPr>
    </w:p>
    <w:p w:rsidR="007B224D" w:rsidRPr="00FD2466" w:rsidRDefault="007B224D" w:rsidP="007B224D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sz w:val="22"/>
          <w:szCs w:val="22"/>
        </w:rPr>
      </w:pPr>
      <w:r w:rsidRPr="00FD2466">
        <w:rPr>
          <w:sz w:val="22"/>
          <w:szCs w:val="22"/>
        </w:rPr>
        <w:t xml:space="preserve">        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C534A2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C534A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C534A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C534A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C534A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C534A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C534A2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C534A2" w:rsidRPr="00C534A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numPr>
                <w:ilvl w:val="0"/>
                <w:numId w:val="3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4A2" w:rsidRPr="00C534A2" w:rsidRDefault="00C534A2" w:rsidP="00C534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34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</w:tbl>
    <w:p w:rsidR="00C534A2" w:rsidRPr="00C534A2" w:rsidRDefault="00C534A2" w:rsidP="00C534A2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C534A2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C534A2" w:rsidRPr="00C534A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C534A2" w:rsidRPr="00C534A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4A2" w:rsidRPr="00C534A2" w:rsidRDefault="00C534A2" w:rsidP="00C534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C534A2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7B224D" w:rsidRDefault="00FD2466" w:rsidP="007B224D">
      <w:pPr>
        <w:spacing w:line="276" w:lineRule="auto"/>
        <w:rPr>
          <w:sz w:val="22"/>
          <w:szCs w:val="22"/>
        </w:rPr>
      </w:pPr>
      <w:r w:rsidRPr="00FD2466">
        <w:rPr>
          <w:sz w:val="22"/>
          <w:szCs w:val="22"/>
        </w:rPr>
        <w:t>Приема се!</w:t>
      </w:r>
    </w:p>
    <w:p w:rsidR="00FD2466" w:rsidRDefault="00FD2466" w:rsidP="007B224D">
      <w:pPr>
        <w:spacing w:line="276" w:lineRule="auto"/>
        <w:rPr>
          <w:sz w:val="22"/>
          <w:szCs w:val="22"/>
        </w:rPr>
      </w:pPr>
    </w:p>
    <w:p w:rsidR="00FD2466" w:rsidRPr="00FD2466" w:rsidRDefault="00FD2466" w:rsidP="007B224D">
      <w:pPr>
        <w:spacing w:line="276" w:lineRule="auto"/>
        <w:rPr>
          <w:sz w:val="22"/>
          <w:szCs w:val="22"/>
        </w:rPr>
      </w:pPr>
    </w:p>
    <w:p w:rsidR="007B224D" w:rsidRPr="00FD2466" w:rsidRDefault="006A68CD" w:rsidP="00FD2466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</w:t>
      </w:r>
      <w:r w:rsidR="007B224D" w:rsidRPr="00FD2466">
        <w:rPr>
          <w:b/>
          <w:sz w:val="22"/>
          <w:szCs w:val="22"/>
        </w:rPr>
        <w:t xml:space="preserve">ПРЕДСЕДАТЕЛ НА </w:t>
      </w:r>
      <w:proofErr w:type="spellStart"/>
      <w:r w:rsidR="007B224D" w:rsidRPr="00FD2466">
        <w:rPr>
          <w:b/>
          <w:sz w:val="22"/>
          <w:szCs w:val="22"/>
        </w:rPr>
        <w:t>ОбС</w:t>
      </w:r>
      <w:proofErr w:type="spellEnd"/>
      <w:r w:rsidR="007B224D" w:rsidRPr="00FD2466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/п/</w:t>
      </w:r>
      <w:bookmarkStart w:id="0" w:name="_GoBack"/>
      <w:bookmarkEnd w:id="0"/>
    </w:p>
    <w:p w:rsidR="007B224D" w:rsidRPr="006A68CD" w:rsidRDefault="006A68CD" w:rsidP="006A68CD">
      <w:pPr>
        <w:spacing w:after="240" w:line="276" w:lineRule="auto"/>
      </w:pPr>
      <w:r w:rsidRPr="006A68CD">
        <w:t>Вярно с оригинала!</w:t>
      </w:r>
      <w:r>
        <w:t xml:space="preserve">                                              </w:t>
      </w:r>
      <w:r w:rsidR="007B224D" w:rsidRPr="00FD2466">
        <w:rPr>
          <w:b/>
          <w:sz w:val="22"/>
          <w:szCs w:val="22"/>
        </w:rPr>
        <w:t>ИНЖ. РАШКО ГЕНЧЕВ</w:t>
      </w:r>
    </w:p>
    <w:p w:rsidR="007B224D" w:rsidRPr="00FD2466" w:rsidRDefault="007B224D" w:rsidP="007B224D">
      <w:pPr>
        <w:rPr>
          <w:sz w:val="22"/>
          <w:szCs w:val="22"/>
        </w:rPr>
      </w:pPr>
      <w:r w:rsidRPr="00FD2466">
        <w:rPr>
          <w:sz w:val="22"/>
          <w:szCs w:val="22"/>
        </w:rPr>
        <w:lastRenderedPageBreak/>
        <w:t xml:space="preserve">                                                             </w:t>
      </w:r>
      <w:r w:rsidRPr="00FD2466">
        <w:rPr>
          <w:rFonts w:ascii="Book Antiqua" w:hAnsi="Book Antiqua"/>
          <w:sz w:val="22"/>
          <w:szCs w:val="22"/>
        </w:rPr>
        <w:t xml:space="preserve">   </w:t>
      </w:r>
    </w:p>
    <w:p w:rsidR="009F367D" w:rsidRPr="00FD2466" w:rsidRDefault="009F367D">
      <w:pPr>
        <w:rPr>
          <w:sz w:val="22"/>
          <w:szCs w:val="22"/>
        </w:rPr>
      </w:pPr>
    </w:p>
    <w:sectPr w:rsidR="009F367D" w:rsidRPr="00FD2466" w:rsidSect="00623128">
      <w:pgSz w:w="11906" w:h="16838"/>
      <w:pgMar w:top="284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13A7E"/>
    <w:multiLevelType w:val="hybridMultilevel"/>
    <w:tmpl w:val="B8C4C954"/>
    <w:lvl w:ilvl="0" w:tplc="1DA22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4D"/>
    <w:rsid w:val="00331F41"/>
    <w:rsid w:val="00623128"/>
    <w:rsid w:val="006A68CD"/>
    <w:rsid w:val="007B224D"/>
    <w:rsid w:val="009F367D"/>
    <w:rsid w:val="00C534A2"/>
    <w:rsid w:val="00FD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20149"/>
  <w15:chartTrackingRefBased/>
  <w15:docId w15:val="{9DC2AAF8-C1B2-468A-B812-FA8423CD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B224D"/>
    <w:rPr>
      <w:b/>
      <w:bCs/>
    </w:rPr>
  </w:style>
  <w:style w:type="paragraph" w:styleId="a4">
    <w:name w:val="List Paragraph"/>
    <w:basedOn w:val="a"/>
    <w:uiPriority w:val="34"/>
    <w:qFormat/>
    <w:rsid w:val="007B2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2026-09-08T08:19:00Z</dcterms:created>
  <dcterms:modified xsi:type="dcterms:W3CDTF">2026-09-08T12:53:00Z</dcterms:modified>
</cp:coreProperties>
</file>